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04400">
        <w:rPr>
          <w:sz w:val="28"/>
          <w:szCs w:val="28"/>
        </w:rPr>
        <w:t>07.07.2022</w:t>
      </w:r>
      <w:r>
        <w:rPr>
          <w:sz w:val="28"/>
          <w:szCs w:val="28"/>
        </w:rPr>
        <w:t xml:space="preserve">    № </w:t>
      </w:r>
      <w:r w:rsidR="00204400">
        <w:rPr>
          <w:sz w:val="28"/>
          <w:szCs w:val="28"/>
        </w:rPr>
        <w:t>336-П</w:t>
      </w:r>
    </w:p>
    <w:p w:rsidR="000A66A5" w:rsidRPr="007C2136" w:rsidRDefault="000A66A5" w:rsidP="000B6470">
      <w:pPr>
        <w:spacing w:before="72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B6470">
      <w:pPr>
        <w:spacing w:after="48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</w:t>
      </w:r>
      <w:r w:rsidRPr="007C2136">
        <w:rPr>
          <w:b/>
          <w:sz w:val="28"/>
          <w:szCs w:val="28"/>
        </w:rPr>
        <w:t>»</w:t>
      </w:r>
    </w:p>
    <w:p w:rsidR="00282225" w:rsidRDefault="00282225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0A66A5" w:rsidRPr="00282225" w:rsidRDefault="00D01FF9" w:rsidP="00282225">
      <w:pPr>
        <w:pStyle w:val="ab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2225">
        <w:rPr>
          <w:sz w:val="28"/>
          <w:szCs w:val="28"/>
        </w:rPr>
        <w:t>Раздел «</w:t>
      </w:r>
      <w:r w:rsidR="005E781A">
        <w:rPr>
          <w:sz w:val="28"/>
          <w:szCs w:val="28"/>
        </w:rPr>
        <w:t>Сроки реализации</w:t>
      </w:r>
      <w:r w:rsidR="00E15315">
        <w:rPr>
          <w:sz w:val="28"/>
          <w:szCs w:val="28"/>
        </w:rPr>
        <w:t xml:space="preserve"> Государственной программы</w:t>
      </w:r>
      <w:r w:rsidR="000A66A5" w:rsidRPr="00282225">
        <w:rPr>
          <w:sz w:val="28"/>
          <w:szCs w:val="28"/>
        </w:rPr>
        <w:t xml:space="preserve">» изложить в следующей редакции: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2"/>
        <w:gridCol w:w="5724"/>
      </w:tblGrid>
      <w:tr w:rsidR="000A66A5" w:rsidTr="00282225">
        <w:trPr>
          <w:trHeight w:val="140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057E8D" w:rsidP="005E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5E781A">
              <w:rPr>
                <w:sz w:val="28"/>
                <w:szCs w:val="28"/>
              </w:rPr>
              <w:t>Сроки реализации</w:t>
            </w:r>
            <w:r w:rsidR="00E15315">
              <w:rPr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9014C4" w:rsidP="00E55A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5E781A">
              <w:rPr>
                <w:sz w:val="28"/>
                <w:szCs w:val="28"/>
              </w:rPr>
              <w:t>2030 годы</w:t>
            </w:r>
            <w:r w:rsidR="008E33E5" w:rsidRPr="00567CB3">
              <w:rPr>
                <w:sz w:val="28"/>
                <w:szCs w:val="28"/>
              </w:rPr>
              <w:t>»</w:t>
            </w:r>
            <w:r w:rsidR="008E33E5">
              <w:rPr>
                <w:sz w:val="28"/>
                <w:szCs w:val="28"/>
              </w:rPr>
              <w:t>.</w:t>
            </w:r>
          </w:p>
        </w:tc>
      </w:tr>
    </w:tbl>
    <w:p w:rsidR="00282225" w:rsidRDefault="008E33E5" w:rsidP="003A2F12">
      <w:pPr>
        <w:pStyle w:val="ab"/>
        <w:numPr>
          <w:ilvl w:val="1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82225">
        <w:rPr>
          <w:sz w:val="28"/>
          <w:szCs w:val="28"/>
        </w:rPr>
        <w:t>аздел «</w:t>
      </w:r>
      <w:r>
        <w:rPr>
          <w:sz w:val="28"/>
          <w:szCs w:val="28"/>
        </w:rPr>
        <w:t>Ресурсное обеспечение Государственной программы</w:t>
      </w:r>
      <w:r w:rsidR="00282225">
        <w:rPr>
          <w:sz w:val="28"/>
          <w:szCs w:val="28"/>
        </w:rPr>
        <w:t>»</w:t>
      </w:r>
      <w:r w:rsidR="003A2F1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282225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82225" w:rsidTr="008E33E5">
        <w:trPr>
          <w:trHeight w:val="7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25" w:rsidRDefault="008E33E5" w:rsidP="002822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7E6313">
              <w:rPr>
                <w:sz w:val="28"/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E5" w:rsidRPr="00432DF8" w:rsidRDefault="008E33E5" w:rsidP="008E33E5">
            <w:pPr>
              <w:jc w:val="both"/>
              <w:rPr>
                <w:color w:val="000000"/>
                <w:sz w:val="28"/>
                <w:szCs w:val="28"/>
              </w:rPr>
            </w:pPr>
            <w:r w:rsidRPr="00432DF8">
              <w:rPr>
                <w:sz w:val="28"/>
                <w:szCs w:val="28"/>
              </w:rPr>
              <w:t>общий объем средств, предусмотренных</w:t>
            </w:r>
            <w:r w:rsidR="006B75E2" w:rsidRPr="00432DF8">
              <w:rPr>
                <w:sz w:val="28"/>
                <w:szCs w:val="28"/>
              </w:rPr>
              <w:br/>
            </w:r>
            <w:r w:rsidRPr="00432DF8">
              <w:rPr>
                <w:sz w:val="28"/>
                <w:szCs w:val="28"/>
              </w:rPr>
              <w:t>на реали</w:t>
            </w:r>
            <w:r w:rsidR="000B6470" w:rsidRPr="00432DF8">
              <w:rPr>
                <w:sz w:val="28"/>
                <w:szCs w:val="28"/>
              </w:rPr>
              <w:t xml:space="preserve">зацию Государственной </w:t>
            </w:r>
            <w:r w:rsidR="006B75E2" w:rsidRPr="00432DF8">
              <w:rPr>
                <w:sz w:val="28"/>
                <w:szCs w:val="28"/>
              </w:rPr>
              <w:br/>
            </w:r>
            <w:r w:rsidR="000B6470" w:rsidRPr="00432DF8">
              <w:rPr>
                <w:sz w:val="28"/>
                <w:szCs w:val="28"/>
              </w:rPr>
              <w:t>программы</w:t>
            </w:r>
            <w:r w:rsidR="00F5379B" w:rsidRPr="00432DF8">
              <w:rPr>
                <w:sz w:val="28"/>
                <w:szCs w:val="28"/>
              </w:rPr>
              <w:t>,</w:t>
            </w:r>
            <w:r w:rsidR="006B75E2" w:rsidRPr="00432DF8">
              <w:rPr>
                <w:sz w:val="28"/>
                <w:szCs w:val="28"/>
              </w:rPr>
              <w:t xml:space="preserve"> </w:t>
            </w:r>
            <w:r w:rsidR="00C25ACC">
              <w:rPr>
                <w:sz w:val="28"/>
                <w:szCs w:val="28"/>
              </w:rPr>
              <w:t>составит</w:t>
            </w:r>
            <w:r w:rsidR="005E5105" w:rsidRPr="00432DF8">
              <w:rPr>
                <w:color w:val="000000"/>
                <w:sz w:val="28"/>
                <w:szCs w:val="28"/>
              </w:rPr>
              <w:t xml:space="preserve"> </w:t>
            </w:r>
            <w:r w:rsidR="00432DF8" w:rsidRPr="00432DF8">
              <w:rPr>
                <w:color w:val="000000"/>
                <w:sz w:val="28"/>
                <w:szCs w:val="28"/>
              </w:rPr>
              <w:t xml:space="preserve">3871071,19 </w:t>
            </w:r>
            <w:r w:rsidRPr="00432DF8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8E33E5" w:rsidRPr="00432DF8" w:rsidRDefault="008E33E5" w:rsidP="008E33E5">
            <w:pPr>
              <w:jc w:val="both"/>
              <w:rPr>
                <w:color w:val="000000"/>
                <w:sz w:val="28"/>
                <w:szCs w:val="28"/>
              </w:rPr>
            </w:pPr>
            <w:r w:rsidRPr="00432DF8"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8E33E5" w:rsidRPr="00432DF8" w:rsidRDefault="00432DF8" w:rsidP="008E33E5">
            <w:pPr>
              <w:jc w:val="both"/>
              <w:rPr>
                <w:color w:val="000000"/>
                <w:sz w:val="28"/>
                <w:szCs w:val="28"/>
              </w:rPr>
            </w:pPr>
            <w:r w:rsidRPr="00432DF8">
              <w:rPr>
                <w:color w:val="000000"/>
                <w:sz w:val="28"/>
                <w:szCs w:val="28"/>
              </w:rPr>
              <w:t xml:space="preserve">951122,10 </w:t>
            </w:r>
            <w:r w:rsidR="008E33E5" w:rsidRPr="00432DF8">
              <w:rPr>
                <w:color w:val="000000"/>
                <w:sz w:val="28"/>
                <w:szCs w:val="28"/>
              </w:rPr>
              <w:t>тыс. рублей;</w:t>
            </w:r>
          </w:p>
          <w:p w:rsidR="008E33E5" w:rsidRPr="00432DF8" w:rsidRDefault="008E33E5" w:rsidP="008E33E5">
            <w:pPr>
              <w:jc w:val="both"/>
              <w:rPr>
                <w:color w:val="000000"/>
                <w:sz w:val="28"/>
                <w:szCs w:val="28"/>
              </w:rPr>
            </w:pPr>
            <w:r w:rsidRPr="00432DF8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282225" w:rsidRDefault="00432DF8" w:rsidP="008E33E5">
            <w:pPr>
              <w:jc w:val="both"/>
              <w:rPr>
                <w:sz w:val="28"/>
                <w:szCs w:val="28"/>
                <w:lang w:eastAsia="en-US"/>
              </w:rPr>
            </w:pPr>
            <w:r w:rsidRPr="00432DF8">
              <w:rPr>
                <w:color w:val="000000"/>
                <w:sz w:val="28"/>
                <w:szCs w:val="28"/>
              </w:rPr>
              <w:t xml:space="preserve">2919949,09 </w:t>
            </w:r>
            <w:r w:rsidR="008E33E5" w:rsidRPr="00432DF8">
              <w:rPr>
                <w:sz w:val="28"/>
                <w:szCs w:val="28"/>
              </w:rPr>
              <w:t>тыс. рублей».</w:t>
            </w:r>
          </w:p>
        </w:tc>
      </w:tr>
    </w:tbl>
    <w:p w:rsidR="00E15315" w:rsidRPr="00E15315" w:rsidRDefault="00E15315" w:rsidP="00C25ACC">
      <w:pPr>
        <w:pStyle w:val="ab"/>
        <w:numPr>
          <w:ilvl w:val="0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 </w:t>
      </w:r>
      <w:hyperlink r:id="rId9" w:history="1">
        <w:r w:rsidRPr="00E15315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«Срок реализации Г</w:t>
      </w:r>
      <w:r w:rsidR="00C25ACC">
        <w:rPr>
          <w:rFonts w:eastAsiaTheme="minorHAnsi"/>
          <w:color w:val="000000"/>
          <w:sz w:val="28"/>
          <w:szCs w:val="28"/>
          <w:lang w:eastAsia="en-US"/>
        </w:rPr>
        <w:t xml:space="preserve">осударственной программы: 2020 – </w:t>
      </w:r>
      <w:r>
        <w:rPr>
          <w:rFonts w:eastAsiaTheme="minorHAnsi"/>
          <w:color w:val="000000"/>
          <w:sz w:val="28"/>
          <w:szCs w:val="28"/>
          <w:lang w:eastAsia="en-US"/>
        </w:rPr>
        <w:t>2024 годы» изложить в следующей редакции:</w:t>
      </w:r>
    </w:p>
    <w:p w:rsidR="00E15315" w:rsidRDefault="00E15315" w:rsidP="00E15315">
      <w:pPr>
        <w:pStyle w:val="ab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«Срок реализации Государственн</w:t>
      </w:r>
      <w:r w:rsidR="00C25ACC">
        <w:rPr>
          <w:sz w:val="28"/>
          <w:szCs w:val="28"/>
        </w:rPr>
        <w:t>ой программы: 2020 – 2030 годы</w:t>
      </w:r>
      <w:r>
        <w:rPr>
          <w:sz w:val="28"/>
          <w:szCs w:val="28"/>
        </w:rPr>
        <w:t>».</w:t>
      </w:r>
    </w:p>
    <w:p w:rsidR="00A20249" w:rsidRPr="00A20249" w:rsidRDefault="00A20249" w:rsidP="00A20249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4400">
        <w:rPr>
          <w:spacing w:val="-2"/>
          <w:sz w:val="28"/>
          <w:szCs w:val="28"/>
        </w:rPr>
        <w:lastRenderedPageBreak/>
        <w:t>А</w:t>
      </w:r>
      <w:r w:rsidRPr="00204400">
        <w:rPr>
          <w:color w:val="000000"/>
          <w:spacing w:val="-2"/>
          <w:sz w:val="28"/>
          <w:szCs w:val="28"/>
        </w:rPr>
        <w:t>бзац первый раздела 4 «Ресурсное обеспечение Государственной</w:t>
      </w:r>
      <w:r w:rsidRPr="00A20249">
        <w:rPr>
          <w:color w:val="000000"/>
          <w:sz w:val="28"/>
          <w:szCs w:val="28"/>
        </w:rPr>
        <w:t xml:space="preserve"> программы» изложить в следующей редакции:</w:t>
      </w:r>
    </w:p>
    <w:p w:rsidR="00A20249" w:rsidRPr="00784DBB" w:rsidRDefault="00A20249" w:rsidP="00A202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4DBB">
        <w:rPr>
          <w:sz w:val="28"/>
          <w:szCs w:val="28"/>
        </w:rPr>
        <w:t>«</w:t>
      </w:r>
      <w:r w:rsidRPr="00784DBB">
        <w:rPr>
          <w:rFonts w:eastAsiaTheme="minorHAnsi"/>
          <w:sz w:val="28"/>
          <w:szCs w:val="28"/>
          <w:lang w:eastAsia="en-US"/>
        </w:rPr>
        <w:t xml:space="preserve">Общий объем ресурсного обеспечения Государственной программы составит </w:t>
      </w:r>
      <w:r w:rsidR="00432DF8" w:rsidRPr="00432DF8">
        <w:rPr>
          <w:color w:val="000000"/>
          <w:sz w:val="28"/>
          <w:szCs w:val="28"/>
        </w:rPr>
        <w:t xml:space="preserve">3871071,19 </w:t>
      </w:r>
      <w:r w:rsidRPr="00A17144">
        <w:rPr>
          <w:rFonts w:eastAsiaTheme="minorHAnsi"/>
          <w:sz w:val="28"/>
          <w:szCs w:val="28"/>
          <w:lang w:eastAsia="en-US"/>
        </w:rPr>
        <w:t xml:space="preserve">тыс. рублей, в том числе средства федерального             бюджета – </w:t>
      </w:r>
      <w:r w:rsidR="00432DF8" w:rsidRPr="00432DF8">
        <w:rPr>
          <w:color w:val="000000"/>
          <w:sz w:val="28"/>
          <w:szCs w:val="28"/>
        </w:rPr>
        <w:t xml:space="preserve">951122,10 </w:t>
      </w:r>
      <w:r w:rsidRPr="00A17144">
        <w:rPr>
          <w:rFonts w:eastAsiaTheme="minorHAnsi"/>
          <w:sz w:val="28"/>
          <w:szCs w:val="28"/>
          <w:lang w:eastAsia="en-US"/>
        </w:rPr>
        <w:t xml:space="preserve">тыс. рублей, средства областного бюджета –         </w:t>
      </w:r>
      <w:r w:rsidR="00EC055D" w:rsidRPr="00EC055D">
        <w:rPr>
          <w:color w:val="000000"/>
          <w:sz w:val="28"/>
          <w:szCs w:val="28"/>
        </w:rPr>
        <w:t>2919949,09</w:t>
      </w:r>
      <w:r w:rsidR="00EC055D">
        <w:rPr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 xml:space="preserve"> </w:t>
      </w:r>
      <w:r w:rsidRPr="00A17144">
        <w:rPr>
          <w:rFonts w:eastAsiaTheme="minorHAnsi"/>
          <w:sz w:val="28"/>
          <w:szCs w:val="28"/>
          <w:lang w:eastAsia="en-US"/>
        </w:rPr>
        <w:t>тыс. рублей</w:t>
      </w:r>
      <w:r w:rsidRPr="00A17144">
        <w:rPr>
          <w:sz w:val="28"/>
          <w:szCs w:val="28"/>
        </w:rPr>
        <w:t>».</w:t>
      </w:r>
      <w:bookmarkStart w:id="0" w:name="_GoBack"/>
      <w:bookmarkEnd w:id="0"/>
    </w:p>
    <w:p w:rsidR="003A748E" w:rsidRDefault="003A748E" w:rsidP="00D01A93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748E">
        <w:rPr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программе</w:t>
      </w:r>
      <w:r w:rsidR="00412539">
        <w:rPr>
          <w:sz w:val="28"/>
          <w:szCs w:val="28"/>
        </w:rPr>
        <w:t>)</w:t>
      </w:r>
      <w:r w:rsidRPr="003A748E">
        <w:rPr>
          <w:sz w:val="28"/>
          <w:szCs w:val="28"/>
        </w:rPr>
        <w:t xml:space="preserve"> изложить в новой редакции согласно приложению</w:t>
      </w:r>
      <w:r>
        <w:rPr>
          <w:sz w:val="28"/>
          <w:szCs w:val="28"/>
        </w:rPr>
        <w:t xml:space="preserve"> № 1</w:t>
      </w:r>
      <w:r w:rsidRPr="003A748E">
        <w:rPr>
          <w:sz w:val="28"/>
          <w:szCs w:val="28"/>
        </w:rPr>
        <w:t>.</w:t>
      </w:r>
    </w:p>
    <w:p w:rsidR="00155065" w:rsidRPr="003A748E" w:rsidRDefault="009A0231" w:rsidP="00155065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м</w:t>
      </w:r>
      <w:r w:rsidR="00155065">
        <w:rPr>
          <w:sz w:val="28"/>
          <w:szCs w:val="28"/>
        </w:rPr>
        <w:t>етодику расчета значений целевых показателей эффективности реализации Государственной программы (приложение № 2 к Государственной программе</w:t>
      </w:r>
      <w:r w:rsidR="00894DEB">
        <w:rPr>
          <w:sz w:val="28"/>
          <w:szCs w:val="28"/>
        </w:rPr>
        <w:t>)</w:t>
      </w:r>
      <w:r w:rsidR="00155065" w:rsidRPr="003A748E">
        <w:rPr>
          <w:sz w:val="28"/>
          <w:szCs w:val="28"/>
        </w:rPr>
        <w:t xml:space="preserve"> согласно приложению</w:t>
      </w:r>
      <w:r w:rsidR="00155065">
        <w:rPr>
          <w:sz w:val="28"/>
          <w:szCs w:val="28"/>
        </w:rPr>
        <w:t xml:space="preserve"> № 2</w:t>
      </w:r>
      <w:r w:rsidR="00155065" w:rsidRPr="003A748E">
        <w:rPr>
          <w:sz w:val="28"/>
          <w:szCs w:val="28"/>
        </w:rPr>
        <w:t>.</w:t>
      </w:r>
    </w:p>
    <w:p w:rsidR="000D6721" w:rsidRPr="003A748E" w:rsidRDefault="00155065" w:rsidP="00117536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748E">
        <w:rPr>
          <w:sz w:val="28"/>
          <w:szCs w:val="28"/>
        </w:rPr>
        <w:t>.</w:t>
      </w:r>
      <w:r w:rsidR="000A66A5" w:rsidRPr="003A748E">
        <w:rPr>
          <w:sz w:val="28"/>
          <w:szCs w:val="28"/>
        </w:rPr>
        <w:t xml:space="preserve"> </w:t>
      </w:r>
      <w:r w:rsidR="0098266A" w:rsidRPr="003A748E">
        <w:rPr>
          <w:sz w:val="28"/>
          <w:szCs w:val="28"/>
        </w:rPr>
        <w:t>Ресурсное</w:t>
      </w:r>
      <w:r w:rsidR="000A66A5" w:rsidRPr="003A748E">
        <w:rPr>
          <w:sz w:val="28"/>
          <w:szCs w:val="28"/>
        </w:rPr>
        <w:t xml:space="preserve"> обеспечение Государственной программы </w:t>
      </w:r>
      <w:r w:rsidR="000D6721" w:rsidRPr="003A748E">
        <w:rPr>
          <w:sz w:val="28"/>
          <w:szCs w:val="28"/>
        </w:rPr>
        <w:t xml:space="preserve">           </w:t>
      </w:r>
      <w:r w:rsidR="000A66A5" w:rsidRPr="003A748E">
        <w:rPr>
          <w:sz w:val="28"/>
          <w:szCs w:val="28"/>
        </w:rPr>
        <w:t xml:space="preserve">(приложение № </w:t>
      </w:r>
      <w:r w:rsidR="00167138">
        <w:rPr>
          <w:sz w:val="28"/>
          <w:szCs w:val="28"/>
        </w:rPr>
        <w:t>3</w:t>
      </w:r>
      <w:r w:rsidR="000A66A5" w:rsidRPr="003A748E">
        <w:rPr>
          <w:sz w:val="28"/>
          <w:szCs w:val="28"/>
        </w:rPr>
        <w:t xml:space="preserve"> к Государственной программе) изложить в новой редакции согласно приложению</w:t>
      </w:r>
      <w:r w:rsidR="003A748E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="000A66A5" w:rsidRPr="003A748E">
        <w:rPr>
          <w:sz w:val="28"/>
          <w:szCs w:val="28"/>
        </w:rPr>
        <w:t>.</w:t>
      </w:r>
    </w:p>
    <w:p w:rsidR="00FC7A15" w:rsidRDefault="003A2F12" w:rsidP="000D6721">
      <w:pPr>
        <w:spacing w:after="720" w:line="360" w:lineRule="auto"/>
        <w:ind w:firstLine="709"/>
        <w:jc w:val="center"/>
      </w:pPr>
      <w:r>
        <w:rPr>
          <w:sz w:val="28"/>
          <w:szCs w:val="28"/>
        </w:rPr>
        <w:t>___________</w:t>
      </w:r>
    </w:p>
    <w:sectPr w:rsidR="00FC7A15" w:rsidSect="003A2F12">
      <w:headerReference w:type="default" r:id="rId10"/>
      <w:footerReference w:type="default" r:id="rId11"/>
      <w:pgSz w:w="11906" w:h="16838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F0" w:rsidRDefault="004359F0">
      <w:r>
        <w:separator/>
      </w:r>
    </w:p>
  </w:endnote>
  <w:endnote w:type="continuationSeparator" w:id="0">
    <w:p w:rsidR="004359F0" w:rsidRDefault="0043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359F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F0" w:rsidRDefault="004359F0">
      <w:r>
        <w:separator/>
      </w:r>
    </w:p>
  </w:footnote>
  <w:footnote w:type="continuationSeparator" w:id="0">
    <w:p w:rsidR="004359F0" w:rsidRDefault="00435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400">
      <w:rPr>
        <w:noProof/>
      </w:rPr>
      <w:t>2</w:t>
    </w:r>
    <w:r>
      <w:fldChar w:fldCharType="end"/>
    </w:r>
  </w:p>
  <w:p w:rsidR="006F5C8F" w:rsidRDefault="004359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AB13501"/>
    <w:multiLevelType w:val="multilevel"/>
    <w:tmpl w:val="A1420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7FE21F5"/>
    <w:multiLevelType w:val="multilevel"/>
    <w:tmpl w:val="EA661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B921569"/>
    <w:multiLevelType w:val="hybridMultilevel"/>
    <w:tmpl w:val="28E421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51718"/>
    <w:multiLevelType w:val="hybridMultilevel"/>
    <w:tmpl w:val="EAF08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01AC4"/>
    <w:rsid w:val="00025DC6"/>
    <w:rsid w:val="00057E8D"/>
    <w:rsid w:val="000673ED"/>
    <w:rsid w:val="00071674"/>
    <w:rsid w:val="000A66A5"/>
    <w:rsid w:val="000B6470"/>
    <w:rsid w:val="000B76C7"/>
    <w:rsid w:val="000D039B"/>
    <w:rsid w:val="000D6721"/>
    <w:rsid w:val="00105772"/>
    <w:rsid w:val="00105E05"/>
    <w:rsid w:val="00106F81"/>
    <w:rsid w:val="00107B5E"/>
    <w:rsid w:val="00117536"/>
    <w:rsid w:val="00154632"/>
    <w:rsid w:val="00155065"/>
    <w:rsid w:val="001634FB"/>
    <w:rsid w:val="00166FDA"/>
    <w:rsid w:val="00167138"/>
    <w:rsid w:val="001719DD"/>
    <w:rsid w:val="00173D8A"/>
    <w:rsid w:val="001A67A3"/>
    <w:rsid w:val="001E065F"/>
    <w:rsid w:val="001F6B57"/>
    <w:rsid w:val="00204400"/>
    <w:rsid w:val="002779F6"/>
    <w:rsid w:val="00282225"/>
    <w:rsid w:val="002B2D8A"/>
    <w:rsid w:val="002D06E9"/>
    <w:rsid w:val="002E2A71"/>
    <w:rsid w:val="003A2F12"/>
    <w:rsid w:val="003A5E6E"/>
    <w:rsid w:val="003A748E"/>
    <w:rsid w:val="003E3928"/>
    <w:rsid w:val="0040658D"/>
    <w:rsid w:val="00412539"/>
    <w:rsid w:val="00417814"/>
    <w:rsid w:val="00420A4A"/>
    <w:rsid w:val="00432DF8"/>
    <w:rsid w:val="00433578"/>
    <w:rsid w:val="004359F0"/>
    <w:rsid w:val="004437E5"/>
    <w:rsid w:val="00454EDD"/>
    <w:rsid w:val="004D5AF0"/>
    <w:rsid w:val="004F7943"/>
    <w:rsid w:val="0054494E"/>
    <w:rsid w:val="005C0A70"/>
    <w:rsid w:val="005C6585"/>
    <w:rsid w:val="005E5105"/>
    <w:rsid w:val="005E781A"/>
    <w:rsid w:val="006260FC"/>
    <w:rsid w:val="0064452F"/>
    <w:rsid w:val="00683CB7"/>
    <w:rsid w:val="006B75E2"/>
    <w:rsid w:val="00737588"/>
    <w:rsid w:val="007457B2"/>
    <w:rsid w:val="007727F2"/>
    <w:rsid w:val="00784DBB"/>
    <w:rsid w:val="007B576B"/>
    <w:rsid w:val="007E6313"/>
    <w:rsid w:val="007F3FE3"/>
    <w:rsid w:val="008321D4"/>
    <w:rsid w:val="00894DEB"/>
    <w:rsid w:val="008E33E5"/>
    <w:rsid w:val="008E6142"/>
    <w:rsid w:val="009014C4"/>
    <w:rsid w:val="00903CF7"/>
    <w:rsid w:val="00921ECA"/>
    <w:rsid w:val="00977E9C"/>
    <w:rsid w:val="0098026D"/>
    <w:rsid w:val="0098266A"/>
    <w:rsid w:val="009A0231"/>
    <w:rsid w:val="009A1844"/>
    <w:rsid w:val="00A17144"/>
    <w:rsid w:val="00A20249"/>
    <w:rsid w:val="00A501B1"/>
    <w:rsid w:val="00AB25CA"/>
    <w:rsid w:val="00AB2A07"/>
    <w:rsid w:val="00AC7135"/>
    <w:rsid w:val="00B245DB"/>
    <w:rsid w:val="00B53B70"/>
    <w:rsid w:val="00B67DE9"/>
    <w:rsid w:val="00BA00D2"/>
    <w:rsid w:val="00BA0414"/>
    <w:rsid w:val="00BB7757"/>
    <w:rsid w:val="00BC522D"/>
    <w:rsid w:val="00BE3A16"/>
    <w:rsid w:val="00C25ACC"/>
    <w:rsid w:val="00C37F35"/>
    <w:rsid w:val="00C4243A"/>
    <w:rsid w:val="00CF48B4"/>
    <w:rsid w:val="00D01A93"/>
    <w:rsid w:val="00D01FF9"/>
    <w:rsid w:val="00DA7202"/>
    <w:rsid w:val="00E12510"/>
    <w:rsid w:val="00E15315"/>
    <w:rsid w:val="00E209A5"/>
    <w:rsid w:val="00E456D4"/>
    <w:rsid w:val="00E55A42"/>
    <w:rsid w:val="00EC055D"/>
    <w:rsid w:val="00ED62EE"/>
    <w:rsid w:val="00F2284A"/>
    <w:rsid w:val="00F5379B"/>
    <w:rsid w:val="00FB6DA0"/>
    <w:rsid w:val="00FC4A5B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84F16CDD33A7D640F975EDEA54402C78DC603F34463D90E98BD4C615920BE0B477096E061D254F075F22579C648D409E1740BCE276EEAEC66389A2NBG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16F3-84A7-48BC-A3B8-F968DECC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slobodina_ai</cp:lastModifiedBy>
  <cp:revision>17</cp:revision>
  <cp:lastPrinted>2022-05-19T07:10:00Z</cp:lastPrinted>
  <dcterms:created xsi:type="dcterms:W3CDTF">2022-05-17T10:58:00Z</dcterms:created>
  <dcterms:modified xsi:type="dcterms:W3CDTF">2022-07-08T08:42:00Z</dcterms:modified>
</cp:coreProperties>
</file>